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04898" w14:textId="77777777" w:rsidR="004E3FEA" w:rsidRPr="00D2519E" w:rsidRDefault="00FF6922" w:rsidP="00FF6922">
      <w:pPr>
        <w:pageBreakBefore/>
        <w:spacing w:after="0" w:line="240" w:lineRule="auto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>Nucleo di valutazione del Comune di Urzulei</w:t>
      </w:r>
    </w:p>
    <w:p w14:paraId="38DDCDDB" w14:textId="77777777" w:rsidR="004E3FEA" w:rsidRPr="00D2519E" w:rsidRDefault="00782E5B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14:paraId="302F0DD8" w14:textId="77777777" w:rsidR="004E3FEA" w:rsidRPr="00F81E69" w:rsidRDefault="00FF6922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>
        <w:rPr>
          <w:rFonts w:ascii="Garamond" w:hAnsi="Garamond" w:cs="Times New Roman"/>
        </w:rPr>
        <w:t xml:space="preserve">Il Nucleo di </w:t>
      </w:r>
      <w:proofErr w:type="gramStart"/>
      <w:r>
        <w:rPr>
          <w:rFonts w:ascii="Garamond" w:hAnsi="Garamond" w:cs="Times New Roman"/>
        </w:rPr>
        <w:t xml:space="preserve">Valutazione </w:t>
      </w:r>
      <w:r w:rsidR="001E538C">
        <w:rPr>
          <w:rFonts w:ascii="Garamond" w:hAnsi="Garamond" w:cs="Times New Roman"/>
        </w:rPr>
        <w:t xml:space="preserve"> presso</w:t>
      </w:r>
      <w:proofErr w:type="gramEnd"/>
      <w:r>
        <w:rPr>
          <w:rFonts w:ascii="Garamond" w:hAnsi="Garamond" w:cs="Times New Roman"/>
        </w:rPr>
        <w:t xml:space="preserve"> il Comune di Urzulei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lett. g), del d.lgs. n. 150/2009 e delle </w:t>
      </w:r>
      <w:r w:rsidR="00DA74D8">
        <w:rPr>
          <w:rFonts w:ascii="Garamond" w:hAnsi="Garamond" w:cs="Times New Roman"/>
          <w:b/>
        </w:rPr>
        <w:t>delibere ANAC</w:t>
      </w:r>
      <w:r w:rsidR="00DA74D8" w:rsidRPr="0027396B">
        <w:rPr>
          <w:rFonts w:ascii="Garamond" w:hAnsi="Garamond" w:cs="Times New Roman"/>
          <w:b/>
        </w:rPr>
        <w:t xml:space="preserve"> n. 1310/2016</w:t>
      </w:r>
      <w:r w:rsidR="00DA74D8">
        <w:rPr>
          <w:rFonts w:ascii="Garamond" w:hAnsi="Garamond" w:cs="Times New Roman"/>
          <w:b/>
        </w:rPr>
        <w:t xml:space="preserve"> </w:t>
      </w:r>
      <w:r w:rsidR="00DA74D8" w:rsidRPr="00BF1924">
        <w:rPr>
          <w:rFonts w:ascii="Garamond" w:hAnsi="Garamond" w:cs="Times New Roman"/>
          <w:b/>
        </w:rPr>
        <w:t xml:space="preserve">e </w:t>
      </w:r>
      <w:r w:rsidR="00DA74D8">
        <w:rPr>
          <w:rFonts w:ascii="Garamond" w:hAnsi="Garamond" w:cs="Times New Roman"/>
          <w:b/>
        </w:rPr>
        <w:t xml:space="preserve">n. </w:t>
      </w:r>
      <w:r w:rsidR="00DA74D8" w:rsidRPr="005345A7">
        <w:rPr>
          <w:rFonts w:ascii="Garamond" w:hAnsi="Garamond" w:cs="Times New Roman"/>
          <w:b/>
        </w:rPr>
        <w:t>141</w:t>
      </w:r>
      <w:r w:rsidR="00DA74D8" w:rsidRPr="00BF1924">
        <w:rPr>
          <w:rFonts w:ascii="Garamond" w:hAnsi="Garamond" w:cs="Times New Roman"/>
          <w:b/>
        </w:rPr>
        <w:t>/2018</w:t>
      </w:r>
      <w:r w:rsidR="00DA74D8">
        <w:rPr>
          <w:rFonts w:ascii="Garamond" w:hAnsi="Garamond" w:cs="Times New Roman"/>
          <w:b/>
        </w:rPr>
        <w:t xml:space="preserve">, </w:t>
      </w:r>
      <w:r w:rsidR="00782E5B" w:rsidRPr="0027396B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="009517B8" w:rsidRPr="0027396B">
        <w:rPr>
          <w:rFonts w:ascii="Garamond" w:hAnsi="Garamond" w:cs="Times New Roman"/>
        </w:rPr>
        <w:t xml:space="preserve">mazione elencati </w:t>
      </w:r>
      <w:r w:rsidR="009517B8" w:rsidRPr="00F81E69">
        <w:rPr>
          <w:rFonts w:ascii="Garamond" w:hAnsi="Garamond" w:cs="Times New Roman"/>
        </w:rPr>
        <w:t>nell’Allegato 2</w:t>
      </w:r>
      <w:r w:rsidR="004869E2" w:rsidRPr="00F81E69">
        <w:rPr>
          <w:rFonts w:ascii="Garamond" w:hAnsi="Garamond" w:cs="Times New Roman"/>
        </w:rPr>
        <w:t>.1</w:t>
      </w:r>
      <w:r w:rsidR="00782E5B" w:rsidRPr="00F81E69">
        <w:rPr>
          <w:rFonts w:ascii="Garamond" w:hAnsi="Garamond" w:cs="Times New Roman"/>
        </w:rPr>
        <w:t xml:space="preserve"> – Griglia di rilevazione al </w:t>
      </w:r>
      <w:r w:rsidR="00782E5B" w:rsidRPr="00F81E69">
        <w:rPr>
          <w:rFonts w:ascii="Garamond" w:hAnsi="Garamond" w:cs="Times New Roman"/>
          <w:b/>
        </w:rPr>
        <w:t xml:space="preserve">31 </w:t>
      </w:r>
      <w:r w:rsidR="00011339" w:rsidRPr="00F81E69">
        <w:rPr>
          <w:rFonts w:ascii="Garamond" w:hAnsi="Garamond" w:cs="Times New Roman"/>
          <w:b/>
        </w:rPr>
        <w:t>marzo</w:t>
      </w:r>
      <w:r w:rsidR="00782E5B" w:rsidRPr="00F81E69">
        <w:rPr>
          <w:rFonts w:ascii="Garamond" w:hAnsi="Garamond" w:cs="Times New Roman"/>
          <w:b/>
        </w:rPr>
        <w:t xml:space="preserve"> 201</w:t>
      </w:r>
      <w:r w:rsidR="000C1504" w:rsidRPr="00F81E69">
        <w:rPr>
          <w:rFonts w:ascii="Garamond" w:hAnsi="Garamond" w:cs="Times New Roman"/>
          <w:b/>
        </w:rPr>
        <w:t>8</w:t>
      </w:r>
      <w:r w:rsidR="00782E5B" w:rsidRPr="00F81E69">
        <w:rPr>
          <w:rFonts w:ascii="Garamond" w:hAnsi="Garamond" w:cs="Times New Roman"/>
        </w:rPr>
        <w:t xml:space="preserve"> della delibera n. </w:t>
      </w:r>
      <w:r w:rsidR="00BF1924">
        <w:rPr>
          <w:rFonts w:ascii="Garamond" w:hAnsi="Garamond" w:cs="Times New Roman"/>
        </w:rPr>
        <w:t>141</w:t>
      </w:r>
      <w:r w:rsidR="00782E5B" w:rsidRPr="00F81E69">
        <w:rPr>
          <w:rFonts w:ascii="Garamond" w:hAnsi="Garamond" w:cs="Times New Roman"/>
        </w:rPr>
        <w:t>/201</w:t>
      </w:r>
      <w:r w:rsidR="000C1504" w:rsidRPr="00F81E69">
        <w:rPr>
          <w:rFonts w:ascii="Garamond" w:hAnsi="Garamond" w:cs="Times New Roman"/>
        </w:rPr>
        <w:t>8</w:t>
      </w:r>
      <w:r w:rsidR="000D5314">
        <w:rPr>
          <w:rFonts w:ascii="Garamond" w:hAnsi="Garamond" w:cs="Times New Roman"/>
        </w:rPr>
        <w:t>.</w:t>
      </w:r>
    </w:p>
    <w:p w14:paraId="1832F5A8" w14:textId="77777777" w:rsidR="004869E2" w:rsidRPr="0027396B" w:rsidRDefault="00FF6922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Nucleo di Valutazione</w:t>
      </w:r>
      <w:r w:rsidR="00782E5B" w:rsidRPr="0027396B">
        <w:rPr>
          <w:rFonts w:ascii="Garamond" w:hAnsi="Garamond" w:cs="Times New Roman"/>
        </w:rPr>
        <w:t xml:space="preserve"> </w:t>
      </w:r>
      <w:r w:rsidR="004869E2" w:rsidRPr="0027396B">
        <w:rPr>
          <w:rFonts w:ascii="Garamond" w:hAnsi="Garamond" w:cs="Times New Roman"/>
        </w:rPr>
        <w:t>ha svolto gli accertamenti:</w:t>
      </w:r>
    </w:p>
    <w:p w14:paraId="7606EDDE" w14:textId="77777777" w:rsidR="004869E2" w:rsidRPr="0027396B" w:rsidRDefault="00FF692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X </w:t>
      </w:r>
      <w:r w:rsidR="00782E5B"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F81E69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</w:p>
    <w:p w14:paraId="02E05490" w14:textId="77777777" w:rsidR="004869E2" w:rsidRPr="00747FDE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>in</w:t>
      </w:r>
      <w:r w:rsidRPr="00747FDE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 xml:space="preserve">assenza del </w:t>
      </w:r>
      <w:r w:rsidR="00A01D67" w:rsidRPr="00747FDE">
        <w:rPr>
          <w:rFonts w:ascii="Garamond" w:hAnsi="Garamond" w:cs="Times New Roman"/>
        </w:rPr>
        <w:t>Responsabile della prevenzione della</w:t>
      </w:r>
      <w:r w:rsidR="00CE4B1E" w:rsidRPr="00747FDE">
        <w:rPr>
          <w:rFonts w:ascii="Garamond" w:hAnsi="Garamond" w:cs="Times New Roman"/>
        </w:rPr>
        <w:t xml:space="preserve"> corruzione e della trasparenza </w:t>
      </w:r>
      <w:r w:rsidR="00A01D67" w:rsidRPr="00747FDE">
        <w:rPr>
          <w:rFonts w:ascii="Garamond" w:hAnsi="Garamond" w:cs="Times New Roman"/>
        </w:rPr>
        <w:t xml:space="preserve">gli accertamenti sono stati svolti solo dall’OIV/ altro </w:t>
      </w:r>
      <w:r w:rsidR="001F4C4E">
        <w:rPr>
          <w:rFonts w:ascii="Garamond" w:hAnsi="Garamond" w:cs="Times New Roman"/>
        </w:rPr>
        <w:t>Organismo</w:t>
      </w:r>
      <w:r w:rsidR="007F0BC7" w:rsidRPr="00747FDE">
        <w:rPr>
          <w:rFonts w:ascii="Garamond" w:hAnsi="Garamond" w:cs="Times New Roman"/>
        </w:rPr>
        <w:t>/soggetto</w:t>
      </w:r>
      <w:r w:rsidR="00747FDE">
        <w:rPr>
          <w:rFonts w:ascii="Garamond" w:hAnsi="Garamond" w:cs="Times New Roman"/>
        </w:rPr>
        <w:t xml:space="preserve"> con funzioni analoghe</w:t>
      </w:r>
      <w:r w:rsidR="007F0BC7" w:rsidRPr="00747FDE">
        <w:rPr>
          <w:rFonts w:ascii="Garamond" w:hAnsi="Garamond" w:cs="Times New Roman"/>
        </w:rPr>
        <w:t>.</w:t>
      </w:r>
    </w:p>
    <w:p w14:paraId="7318D5FA" w14:textId="77777777"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 xml:space="preserve">ase di quanto sopra, </w:t>
      </w:r>
      <w:r w:rsidR="00FF6922">
        <w:rPr>
          <w:rFonts w:ascii="Garamond" w:hAnsi="Garamond" w:cs="Times New Roman"/>
        </w:rPr>
        <w:t xml:space="preserve">il Nucleo di </w:t>
      </w:r>
      <w:proofErr w:type="gramStart"/>
      <w:r w:rsidR="00FF6922">
        <w:rPr>
          <w:rFonts w:ascii="Garamond" w:hAnsi="Garamond" w:cs="Times New Roman"/>
        </w:rPr>
        <w:t xml:space="preserve">Valutazione, </w:t>
      </w:r>
      <w:r w:rsidRPr="00747FDE">
        <w:rPr>
          <w:rFonts w:ascii="Garamond" w:hAnsi="Garamond" w:cs="Times New Roman"/>
        </w:rPr>
        <w:t xml:space="preserve"> ai</w:t>
      </w:r>
      <w:proofErr w:type="gramEnd"/>
      <w:r w:rsidRPr="00747FDE">
        <w:rPr>
          <w:rFonts w:ascii="Garamond" w:hAnsi="Garamond" w:cs="Times New Roman"/>
        </w:rPr>
        <w:t xml:space="preserve">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 xml:space="preserve">. 4, lett. g), del d.lgs. n. </w:t>
      </w:r>
      <w:r w:rsidRPr="0027396B">
        <w:rPr>
          <w:rFonts w:ascii="Garamond" w:hAnsi="Garamond" w:cs="Times New Roman"/>
        </w:rPr>
        <w:lastRenderedPageBreak/>
        <w:t>150/2009</w:t>
      </w:r>
    </w:p>
    <w:p w14:paraId="1AD5C479" w14:textId="77777777"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14:paraId="15DF08B0" w14:textId="77777777" w:rsidR="000B7CB8" w:rsidRDefault="00FF6922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>
        <w:rPr>
          <w:rFonts w:ascii="Garamond" w:hAnsi="Garamond" w:cs="Times New Roman"/>
        </w:rPr>
        <w:t xml:space="preserve">X </w:t>
      </w:r>
      <w:r w:rsidR="00A01D67" w:rsidRPr="00747FDE">
        <w:rPr>
          <w:rFonts w:ascii="Garamond" w:hAnsi="Garamond"/>
          <w:caps/>
        </w:rPr>
        <w:t>l’</w:t>
      </w:r>
      <w:r w:rsidR="000B7CB8">
        <w:rPr>
          <w:rFonts w:ascii="Garamond" w:hAnsi="Garamond"/>
        </w:rPr>
        <w:t>amministrazione</w:t>
      </w:r>
      <w:r w:rsidR="0027396B" w:rsidRPr="00747FDE">
        <w:rPr>
          <w:rFonts w:ascii="Garamond" w:hAnsi="Garamond"/>
        </w:rPr>
        <w:t xml:space="preserve"> ha</w:t>
      </w:r>
      <w:r w:rsidR="00851A73" w:rsidRPr="00747FDE">
        <w:rPr>
          <w:rFonts w:ascii="Garamond" w:hAnsi="Garamond"/>
        </w:rPr>
        <w:t xml:space="preserve"> individuato </w:t>
      </w:r>
      <w:r w:rsidR="00A01D67" w:rsidRPr="00747FDE">
        <w:rPr>
          <w:rFonts w:ascii="Garamond" w:hAnsi="Garamond"/>
        </w:rPr>
        <w:t xml:space="preserve">misure organizzative </w:t>
      </w:r>
      <w:r w:rsidR="0027396B" w:rsidRPr="00747FDE">
        <w:rPr>
          <w:rFonts w:ascii="Garamond" w:hAnsi="Garamond"/>
        </w:rPr>
        <w:t>che assicurano</w:t>
      </w:r>
      <w:r w:rsidR="00A01D67" w:rsidRPr="00747FDE">
        <w:rPr>
          <w:rFonts w:ascii="Garamond" w:hAnsi="Garamond"/>
        </w:rPr>
        <w:t xml:space="preserve"> il regolare funzionamento dei flussi informativi </w:t>
      </w:r>
      <w:r w:rsidR="0027396B" w:rsidRPr="00747FDE">
        <w:rPr>
          <w:rFonts w:ascii="Garamond" w:hAnsi="Garamond"/>
        </w:rPr>
        <w:t>per la</w:t>
      </w:r>
      <w:r w:rsidR="00A01D67" w:rsidRPr="00747FDE">
        <w:rPr>
          <w:rFonts w:ascii="Garamond" w:hAnsi="Garamond"/>
        </w:rPr>
        <w:t xml:space="preserve"> pubblicazione dei dati nella sezione “Amministrazione trasparente”</w:t>
      </w:r>
      <w:r w:rsidR="000B7CB8">
        <w:rPr>
          <w:rFonts w:ascii="Garamond" w:hAnsi="Garamond"/>
        </w:rPr>
        <w:t>;</w:t>
      </w:r>
    </w:p>
    <w:p w14:paraId="285CFA4B" w14:textId="77777777" w:rsidR="00602524" w:rsidRDefault="00602524" w:rsidP="00602524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 w:rsidRPr="00C037C3">
        <w:rPr>
          <w:rFonts w:ascii="Garamond" w:hAnsi="Garamond"/>
          <w:caps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>amministrazione/ente</w:t>
      </w:r>
      <w:r w:rsidRPr="00747FDE">
        <w:rPr>
          <w:rFonts w:ascii="Garamond" w:hAnsi="Garamond"/>
        </w:rPr>
        <w:t xml:space="preserve"> </w:t>
      </w:r>
      <w:r w:rsidRPr="000B7CB8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ha individuato misure organizzative che assicurano il regolare funzionamento dei flussi informativi per la pubblicazione dei dati nella sezione “Amministrazione trasparente”</w:t>
      </w:r>
      <w:r>
        <w:rPr>
          <w:rFonts w:ascii="Garamond" w:hAnsi="Garamond"/>
        </w:rPr>
        <w:t>;</w:t>
      </w:r>
    </w:p>
    <w:p w14:paraId="11FAC51F" w14:textId="77777777" w:rsidR="00602524" w:rsidRDefault="00602524" w:rsidP="00602524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</w:p>
    <w:p w14:paraId="5C6900BD" w14:textId="77777777" w:rsidR="004E3FEA" w:rsidRPr="00747FDE" w:rsidRDefault="00FF6922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>
        <w:rPr>
          <w:rFonts w:ascii="Garamond" w:hAnsi="Garamond" w:cs="Times New Roman"/>
        </w:rPr>
        <w:t xml:space="preserve">X </w:t>
      </w:r>
      <w:r w:rsidR="000B7CB8" w:rsidRPr="00747FDE">
        <w:rPr>
          <w:rFonts w:ascii="Garamond" w:hAnsi="Garamond"/>
          <w:caps/>
        </w:rPr>
        <w:t>l’</w:t>
      </w:r>
      <w:r w:rsidR="000B7CB8">
        <w:rPr>
          <w:rFonts w:ascii="Garamond" w:hAnsi="Garamond"/>
        </w:rPr>
        <w:t xml:space="preserve">amministrazione/ente </w:t>
      </w:r>
      <w:r w:rsidR="000B7CB8"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14:paraId="434E41A1" w14:textId="77777777" w:rsidR="000B7CB8" w:rsidRPr="00747FDE" w:rsidRDefault="000B7CB8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F81E69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14:paraId="2C3897B4" w14:textId="77777777" w:rsidR="005345A7" w:rsidRDefault="005345A7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 w:cs="Times New Roman"/>
          <w:b/>
        </w:rPr>
      </w:pPr>
    </w:p>
    <w:p w14:paraId="1220A28B" w14:textId="77777777" w:rsidR="00851A73" w:rsidRPr="0027396B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14:paraId="09087349" w14:textId="77777777"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14:paraId="243B6142" w14:textId="77777777" w:rsidR="004E3FEA" w:rsidRPr="00D2519E" w:rsidRDefault="004E3FEA">
      <w:pPr>
        <w:widowControl/>
        <w:rPr>
          <w:rFonts w:ascii="Garamond" w:hAnsi="Garamond" w:cs="Times New Roman"/>
        </w:rPr>
      </w:pPr>
    </w:p>
    <w:p w14:paraId="150EDB20" w14:textId="44B3DAB4" w:rsidR="00747FDE" w:rsidRDefault="00782E5B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884CC4">
        <w:rPr>
          <w:rFonts w:ascii="Garamond" w:hAnsi="Garamond" w:cs="Times New Roman"/>
        </w:rPr>
        <w:t>27/04/2018</w:t>
      </w:r>
    </w:p>
    <w:p w14:paraId="75F90C4D" w14:textId="77777777" w:rsidR="000B7CB8" w:rsidRDefault="000B7CB8" w:rsidP="002B20BA">
      <w:pPr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Firma dei componenti OIV o dell’</w:t>
      </w:r>
      <w:r w:rsidR="001F4C4E">
        <w:rPr>
          <w:rFonts w:ascii="Garamond" w:hAnsi="Garamond" w:cs="Times New Roman"/>
        </w:rPr>
        <w:t>Organismo</w:t>
      </w:r>
      <w:r>
        <w:rPr>
          <w:rFonts w:ascii="Garamond" w:hAnsi="Garamond" w:cs="Times New Roman"/>
        </w:rPr>
        <w:t xml:space="preserve"> con funzioni analoghe</w:t>
      </w:r>
    </w:p>
    <w:p w14:paraId="6E59D038" w14:textId="77777777" w:rsidR="00FF6922" w:rsidRDefault="00FF6922" w:rsidP="002B20BA">
      <w:pPr>
        <w:spacing w:before="120" w:after="0" w:line="320" w:lineRule="exact"/>
        <w:jc w:val="left"/>
        <w:rPr>
          <w:rFonts w:ascii="Garamond" w:hAnsi="Garamond" w:cs="Times New Roman"/>
          <w:b/>
          <w:bCs/>
        </w:rPr>
      </w:pPr>
    </w:p>
    <w:p w14:paraId="0695E411" w14:textId="77777777" w:rsidR="00FF6922" w:rsidRDefault="00FF6922" w:rsidP="002B20BA">
      <w:pPr>
        <w:spacing w:before="120" w:after="0" w:line="320" w:lineRule="exact"/>
        <w:jc w:val="lef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Dott. Arturo </w:t>
      </w:r>
      <w:r w:rsidRPr="00311055">
        <w:rPr>
          <w:rFonts w:ascii="Garamond" w:hAnsi="Garamond" w:cs="Times New Roman"/>
          <w:b/>
          <w:bCs/>
        </w:rPr>
        <w:t>Bianco</w:t>
      </w:r>
    </w:p>
    <w:p w14:paraId="41D147F9" w14:textId="77777777" w:rsidR="002B20BA" w:rsidRPr="00EF325A" w:rsidRDefault="002B20BA" w:rsidP="003E474A">
      <w:pPr>
        <w:rPr>
          <w:rFonts w:ascii="Arial" w:hAnsi="Arial" w:cs="Arial"/>
        </w:rPr>
      </w:pPr>
    </w:p>
    <w:p w14:paraId="14C2EBDC" w14:textId="77777777" w:rsidR="002B20BA" w:rsidRPr="00EF325A" w:rsidRDefault="002B20BA" w:rsidP="003E474A">
      <w:pPr>
        <w:rPr>
          <w:rFonts w:ascii="Arial" w:hAnsi="Arial" w:cs="Arial"/>
        </w:rPr>
      </w:pPr>
      <w:bookmarkStart w:id="0" w:name="_GoBack"/>
      <w:bookmarkEnd w:id="0"/>
      <w:r w:rsidRPr="00EF325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B0C2352" wp14:editId="2BB3EC8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7530" cy="1136585"/>
            <wp:effectExtent l="0" t="0" r="1270" b="698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14:paraId="14DF0694" w14:textId="77777777" w:rsidR="002B20BA" w:rsidRDefault="002B20BA"/>
    <w:p w14:paraId="328EB176" w14:textId="77777777" w:rsidR="002B20BA" w:rsidRDefault="002B20BA" w:rsidP="002B20BA">
      <w:pPr>
        <w:spacing w:before="120" w:after="0" w:line="320" w:lineRule="exact"/>
        <w:jc w:val="left"/>
        <w:rPr>
          <w:rFonts w:ascii="Garamond" w:hAnsi="Garamond" w:cs="Times New Roman"/>
          <w:b/>
          <w:bCs/>
        </w:rPr>
      </w:pPr>
    </w:p>
    <w:p w14:paraId="3F5B0D0F" w14:textId="77777777" w:rsidR="00311055" w:rsidRDefault="00311055" w:rsidP="00311055">
      <w:pPr>
        <w:spacing w:before="120" w:after="0" w:line="320" w:lineRule="exact"/>
        <w:jc w:val="right"/>
        <w:rPr>
          <w:rFonts w:ascii="Garamond" w:hAnsi="Garamond" w:cs="Times New Roman"/>
          <w:b/>
          <w:bCs/>
        </w:rPr>
      </w:pPr>
    </w:p>
    <w:p w14:paraId="2310CAB9" w14:textId="77777777" w:rsidR="00311055" w:rsidRPr="00311055" w:rsidRDefault="00FF6922" w:rsidP="00311055">
      <w:pPr>
        <w:ind w:left="6372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Dott.ssa Patrizia </w:t>
      </w:r>
      <w:proofErr w:type="spellStart"/>
      <w:r w:rsidR="00311055" w:rsidRPr="00311055">
        <w:rPr>
          <w:rFonts w:ascii="Garamond" w:hAnsi="Garamond" w:cs="Times New Roman"/>
          <w:b/>
          <w:bCs/>
        </w:rPr>
        <w:t>Muceli</w:t>
      </w:r>
      <w:proofErr w:type="spellEnd"/>
    </w:p>
    <w:p w14:paraId="563DDF9E" w14:textId="77777777" w:rsidR="00311055" w:rsidRPr="003506AF" w:rsidRDefault="00311055" w:rsidP="00311055">
      <w:pPr>
        <w:ind w:left="708" w:firstLine="709"/>
        <w:jc w:val="center"/>
      </w:pPr>
    </w:p>
    <w:p w14:paraId="1EB88405" w14:textId="77777777" w:rsidR="00311055" w:rsidRPr="003506AF" w:rsidRDefault="00311055" w:rsidP="00311055">
      <w:pPr>
        <w:ind w:firstLine="709"/>
      </w:pPr>
    </w:p>
    <w:p w14:paraId="27AD8291" w14:textId="77777777" w:rsidR="00311055" w:rsidRPr="0064325D" w:rsidRDefault="00311055" w:rsidP="00311055">
      <w:pPr>
        <w:tabs>
          <w:tab w:val="left" w:pos="0"/>
        </w:tabs>
        <w:jc w:val="right"/>
      </w:pPr>
    </w:p>
    <w:p w14:paraId="4676CAD8" w14:textId="77777777" w:rsidR="00311055" w:rsidRPr="0064325D" w:rsidRDefault="00311055" w:rsidP="00311055">
      <w:pPr>
        <w:pBdr>
          <w:top w:val="single" w:sz="4" w:space="1" w:color="auto"/>
        </w:pBdr>
        <w:ind w:firstLine="709"/>
        <w:rPr>
          <w:b/>
        </w:rPr>
      </w:pPr>
      <w:r w:rsidRPr="0064325D">
        <w:rPr>
          <w:sz w:val="18"/>
          <w:szCs w:val="18"/>
        </w:rPr>
        <w:t xml:space="preserve">Documento firmato digitalmente ai sensi e per gli effetti dell’art. 20, comma 2 del </w:t>
      </w:r>
      <w:proofErr w:type="spellStart"/>
      <w:proofErr w:type="gramStart"/>
      <w:r w:rsidRPr="0064325D">
        <w:rPr>
          <w:sz w:val="18"/>
          <w:szCs w:val="18"/>
        </w:rPr>
        <w:t>D.Lgs</w:t>
      </w:r>
      <w:proofErr w:type="spellEnd"/>
      <w:proofErr w:type="gramEnd"/>
      <w:r w:rsidRPr="0064325D">
        <w:rPr>
          <w:sz w:val="18"/>
          <w:szCs w:val="18"/>
        </w:rPr>
        <w:t xml:space="preserve"> 7 marzo 2005, n. 82 “Codice dell’Amministrazione digitale</w:t>
      </w:r>
      <w:r w:rsidRPr="0064325D">
        <w:t>”</w:t>
      </w:r>
      <w:r>
        <w:t>,</w:t>
      </w:r>
    </w:p>
    <w:p w14:paraId="565095F6" w14:textId="77777777" w:rsidR="00311055" w:rsidRPr="003506AF" w:rsidRDefault="00311055" w:rsidP="00311055">
      <w:pPr>
        <w:ind w:firstLine="709"/>
      </w:pPr>
    </w:p>
    <w:p w14:paraId="6C95E1DF" w14:textId="77777777" w:rsidR="004E3FEA" w:rsidRPr="00D2519E" w:rsidRDefault="004E3FEA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</w:p>
    <w:sectPr w:rsidR="004E3FEA" w:rsidRPr="00D2519E" w:rsidSect="00211492">
      <w:headerReference w:type="default" r:id="rId9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32B8E" w14:textId="77777777" w:rsidR="001D2634" w:rsidRDefault="001D2634">
      <w:pPr>
        <w:spacing w:after="0" w:line="240" w:lineRule="auto"/>
      </w:pPr>
      <w:r>
        <w:separator/>
      </w:r>
    </w:p>
  </w:endnote>
  <w:endnote w:type="continuationSeparator" w:id="0">
    <w:p w14:paraId="19662ABF" w14:textId="77777777" w:rsidR="001D2634" w:rsidRDefault="001D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4CA4F" w14:textId="77777777" w:rsidR="001D2634" w:rsidRDefault="001D2634">
      <w:r>
        <w:separator/>
      </w:r>
    </w:p>
  </w:footnote>
  <w:footnote w:type="continuationSeparator" w:id="0">
    <w:p w14:paraId="625F1D84" w14:textId="77777777" w:rsidR="001D2634" w:rsidRDefault="001D2634">
      <w:r>
        <w:continuationSeparator/>
      </w:r>
    </w:p>
  </w:footnote>
  <w:footnote w:id="1">
    <w:p w14:paraId="243A9267" w14:textId="77777777"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FE5393"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 w:rsidR="00727F6D"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114CE" w14:textId="77777777" w:rsidR="004E3FEA" w:rsidRPr="00602524" w:rsidRDefault="00782E5B">
    <w:pPr>
      <w:pStyle w:val="Intestazione"/>
      <w:rPr>
        <w:b/>
        <w:u w:val="single"/>
      </w:rPr>
    </w:pPr>
    <w:r>
      <w:rPr>
        <w:b/>
      </w:rPr>
      <w:t xml:space="preserve">Allegato </w:t>
    </w:r>
    <w:r w:rsidR="00DF2E3B">
      <w:rPr>
        <w:b/>
      </w:rPr>
      <w:t>1</w:t>
    </w:r>
    <w:r w:rsidR="000B7CB8">
      <w:rPr>
        <w:b/>
      </w:rPr>
      <w:t>.1</w:t>
    </w:r>
    <w:r>
      <w:rPr>
        <w:b/>
      </w:rPr>
      <w:t xml:space="preserve"> alla </w:t>
    </w:r>
    <w:r>
      <w:rPr>
        <w:rFonts w:cs="Times New Roman"/>
        <w:b/>
      </w:rPr>
      <w:t>delibera n</w:t>
    </w:r>
    <w:r w:rsidRPr="00BF1924">
      <w:rPr>
        <w:rFonts w:cs="Times New Roman"/>
        <w:b/>
      </w:rPr>
      <w:t>.</w:t>
    </w:r>
    <w:r w:rsidR="00BF1924" w:rsidRPr="00BF1924">
      <w:rPr>
        <w:rFonts w:cs="Times New Roman"/>
        <w:b/>
      </w:rPr>
      <w:t xml:space="preserve"> 141</w:t>
    </w:r>
    <w:r w:rsidRPr="00BF1924">
      <w:rPr>
        <w:rFonts w:cs="Times New Roman"/>
        <w:b/>
      </w:rPr>
      <w:t>/201</w:t>
    </w:r>
    <w:r w:rsidR="000C1504" w:rsidRPr="00BF1924">
      <w:rPr>
        <w:rFonts w:cs="Times New Roman"/>
        <w:b/>
      </w:rPr>
      <w:t>8</w:t>
    </w:r>
    <w:r w:rsidRPr="00BF1924">
      <w:rPr>
        <w:rFonts w:cs="Times New Roman"/>
        <w:b/>
      </w:rPr>
      <w:t xml:space="preserve"> </w:t>
    </w:r>
    <w:r w:rsidR="000B7CB8" w:rsidRPr="00BF1924">
      <w:rPr>
        <w:b/>
      </w:rPr>
      <w:t>–</w:t>
    </w:r>
    <w:r w:rsidR="00BF1924">
      <w:rPr>
        <w:b/>
      </w:rPr>
      <w:t xml:space="preserve"> </w:t>
    </w:r>
    <w:r>
      <w:rPr>
        <w:b/>
      </w:rPr>
      <w:t>Documento di attestazione</w:t>
    </w:r>
    <w:r w:rsidR="000B7CB8">
      <w:rPr>
        <w:b/>
      </w:rPr>
      <w:t xml:space="preserve"> </w:t>
    </w:r>
    <w:r w:rsidR="000B7CB8" w:rsidRPr="00602524">
      <w:rPr>
        <w:b/>
        <w:u w:val="single"/>
      </w:rPr>
      <w:t>per le pubbl</w:t>
    </w:r>
    <w:r w:rsidR="00727F6D" w:rsidRPr="00602524">
      <w:rPr>
        <w:b/>
        <w:u w:val="single"/>
      </w:rPr>
      <w:t xml:space="preserve">iche amministrazioni di cui al </w:t>
    </w:r>
    <w:r w:rsidR="000B7CB8" w:rsidRPr="00602524">
      <w:rPr>
        <w:b/>
        <w:u w:val="single"/>
      </w:rPr>
      <w:t>§ 1.1.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B7CB8"/>
    <w:rsid w:val="000C1504"/>
    <w:rsid w:val="000C371F"/>
    <w:rsid w:val="000D5314"/>
    <w:rsid w:val="00113654"/>
    <w:rsid w:val="00193B7A"/>
    <w:rsid w:val="001D2634"/>
    <w:rsid w:val="001E538C"/>
    <w:rsid w:val="001F4C4E"/>
    <w:rsid w:val="00211492"/>
    <w:rsid w:val="0027396B"/>
    <w:rsid w:val="002B20BA"/>
    <w:rsid w:val="00311055"/>
    <w:rsid w:val="00324847"/>
    <w:rsid w:val="00417308"/>
    <w:rsid w:val="00452424"/>
    <w:rsid w:val="004869E2"/>
    <w:rsid w:val="004B3307"/>
    <w:rsid w:val="004E3FEA"/>
    <w:rsid w:val="004F2FA5"/>
    <w:rsid w:val="005148C3"/>
    <w:rsid w:val="005314E6"/>
    <w:rsid w:val="005345A7"/>
    <w:rsid w:val="005E3451"/>
    <w:rsid w:val="00600B7E"/>
    <w:rsid w:val="00602524"/>
    <w:rsid w:val="006626ED"/>
    <w:rsid w:val="006C4F57"/>
    <w:rsid w:val="00727F6D"/>
    <w:rsid w:val="00747FDE"/>
    <w:rsid w:val="00782E5B"/>
    <w:rsid w:val="007F0BC7"/>
    <w:rsid w:val="00851A73"/>
    <w:rsid w:val="00884CC4"/>
    <w:rsid w:val="0090094F"/>
    <w:rsid w:val="0092201A"/>
    <w:rsid w:val="009517B8"/>
    <w:rsid w:val="009B3EC4"/>
    <w:rsid w:val="00A01D67"/>
    <w:rsid w:val="00A431C2"/>
    <w:rsid w:val="00A928DF"/>
    <w:rsid w:val="00A93462"/>
    <w:rsid w:val="00AD1A69"/>
    <w:rsid w:val="00AE7300"/>
    <w:rsid w:val="00B15635"/>
    <w:rsid w:val="00B3568E"/>
    <w:rsid w:val="00B505D1"/>
    <w:rsid w:val="00BC601A"/>
    <w:rsid w:val="00BF1924"/>
    <w:rsid w:val="00C017C6"/>
    <w:rsid w:val="00C037C3"/>
    <w:rsid w:val="00C205DD"/>
    <w:rsid w:val="00C324FE"/>
    <w:rsid w:val="00CD5018"/>
    <w:rsid w:val="00CE4B1E"/>
    <w:rsid w:val="00D2519E"/>
    <w:rsid w:val="00DA74D8"/>
    <w:rsid w:val="00DF2E3B"/>
    <w:rsid w:val="00E70D36"/>
    <w:rsid w:val="00E93B7A"/>
    <w:rsid w:val="00F070D7"/>
    <w:rsid w:val="00F70C0B"/>
    <w:rsid w:val="00F81E69"/>
    <w:rsid w:val="00FE5393"/>
    <w:rsid w:val="00FF2D89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84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rsid w:val="00211492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211492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sid w:val="00211492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211492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sid w:val="00211492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sid w:val="00211492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211492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211492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211492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211492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21149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  <w:rsid w:val="00211492"/>
  </w:style>
  <w:style w:type="character" w:customStyle="1" w:styleId="Richiamoallanotadichiusura">
    <w:name w:val="Richiamo alla nota di chiusura"/>
    <w:rsid w:val="00211492"/>
    <w:rPr>
      <w:vertAlign w:val="superscript"/>
    </w:rPr>
  </w:style>
  <w:style w:type="character" w:customStyle="1" w:styleId="Caratterenotadichiusura">
    <w:name w:val="Carattere nota di chiusura"/>
    <w:rsid w:val="00211492"/>
  </w:style>
  <w:style w:type="paragraph" w:styleId="Testonotaapidipagina">
    <w:name w:val="footnote text"/>
    <w:basedOn w:val="Normale"/>
    <w:rsid w:val="00211492"/>
  </w:style>
  <w:style w:type="paragraph" w:styleId="Paragrafoelenco">
    <w:name w:val="List Paragraph"/>
    <w:basedOn w:val="Normale"/>
    <w:rsid w:val="00211492"/>
    <w:pPr>
      <w:ind w:left="357" w:hanging="357"/>
    </w:pPr>
  </w:style>
  <w:style w:type="paragraph" w:styleId="Testonormale">
    <w:name w:val="Plain Text"/>
    <w:basedOn w:val="Normale"/>
    <w:rsid w:val="00211492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rsid w:val="00211492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211492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sid w:val="00211492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211492"/>
    <w:rPr>
      <w:b/>
      <w:bCs/>
    </w:rPr>
  </w:style>
  <w:style w:type="paragraph" w:styleId="Testofumetto">
    <w:name w:val="Balloon Text"/>
    <w:basedOn w:val="Normale"/>
    <w:rsid w:val="00211492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rsid w:val="00211492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92B12-A69F-3348-B10A-FD5B0FBC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362</Words>
  <Characters>2069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Utente di Microsoft Office</cp:lastModifiedBy>
  <cp:revision>3</cp:revision>
  <cp:lastPrinted>2018-02-28T16:12:00Z</cp:lastPrinted>
  <dcterms:created xsi:type="dcterms:W3CDTF">2018-04-30T16:59:00Z</dcterms:created>
  <dcterms:modified xsi:type="dcterms:W3CDTF">2018-04-30T17:01:00Z</dcterms:modified>
</cp:coreProperties>
</file>